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F94B6" w14:textId="7118536A" w:rsidR="005923A8" w:rsidRDefault="003921C9" w:rsidP="002B511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常州大学</w:t>
      </w:r>
      <w:r w:rsidR="0097296D">
        <w:rPr>
          <w:rFonts w:ascii="方正小标宋简体" w:eastAsia="方正小标宋简体" w:hint="eastAsia"/>
          <w:sz w:val="36"/>
          <w:szCs w:val="36"/>
        </w:rPr>
        <w:t>科研</w:t>
      </w:r>
      <w:r w:rsidR="002B5117">
        <w:rPr>
          <w:rFonts w:ascii="方正小标宋简体" w:eastAsia="方正小标宋简体" w:hint="eastAsia"/>
          <w:sz w:val="36"/>
          <w:szCs w:val="36"/>
        </w:rPr>
        <w:t>实验室</w:t>
      </w:r>
      <w:r w:rsidR="002B5117" w:rsidRPr="002D1282">
        <w:rPr>
          <w:rFonts w:ascii="方正小标宋简体" w:eastAsia="方正小标宋简体" w:hint="eastAsia"/>
          <w:sz w:val="36"/>
          <w:szCs w:val="36"/>
        </w:rPr>
        <w:t>安全教育培训</w:t>
      </w:r>
      <w:r w:rsidR="002B5117">
        <w:rPr>
          <w:rFonts w:ascii="方正小标宋简体" w:eastAsia="方正小标宋简体" w:hint="eastAsia"/>
          <w:sz w:val="36"/>
          <w:szCs w:val="36"/>
        </w:rPr>
        <w:t>记录</w:t>
      </w:r>
    </w:p>
    <w:tbl>
      <w:tblPr>
        <w:tblW w:w="9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3288"/>
        <w:gridCol w:w="1276"/>
        <w:gridCol w:w="3871"/>
      </w:tblGrid>
      <w:tr w:rsidR="00953F20" w14:paraId="7E923330" w14:textId="77777777" w:rsidTr="00953F20">
        <w:trPr>
          <w:trHeight w:val="421"/>
          <w:jc w:val="center"/>
        </w:trPr>
        <w:tc>
          <w:tcPr>
            <w:tcW w:w="676" w:type="dxa"/>
            <w:vAlign w:val="center"/>
          </w:tcPr>
          <w:p w14:paraId="12A8EE13" w14:textId="77777777" w:rsidR="00953F20" w:rsidRPr="00114811" w:rsidRDefault="00953F20" w:rsidP="00114811">
            <w:pPr>
              <w:jc w:val="center"/>
              <w:rPr>
                <w:b/>
              </w:rPr>
            </w:pPr>
            <w:r w:rsidRPr="00114811">
              <w:rPr>
                <w:b/>
              </w:rPr>
              <w:t>序号</w:t>
            </w:r>
          </w:p>
        </w:tc>
        <w:tc>
          <w:tcPr>
            <w:tcW w:w="3288" w:type="dxa"/>
            <w:vAlign w:val="center"/>
          </w:tcPr>
          <w:p w14:paraId="75C20E37" w14:textId="77777777" w:rsidR="00953F20" w:rsidRPr="00114811" w:rsidRDefault="00953F20" w:rsidP="00114811">
            <w:pPr>
              <w:jc w:val="center"/>
              <w:rPr>
                <w:b/>
              </w:rPr>
            </w:pPr>
            <w:r w:rsidRPr="00114811">
              <w:rPr>
                <w:b/>
              </w:rPr>
              <w:t>培训内容</w:t>
            </w:r>
          </w:p>
        </w:tc>
        <w:tc>
          <w:tcPr>
            <w:tcW w:w="1276" w:type="dxa"/>
            <w:vAlign w:val="center"/>
          </w:tcPr>
          <w:p w14:paraId="30A8407A" w14:textId="78C24444" w:rsidR="00953F20" w:rsidRPr="00114811" w:rsidRDefault="00953F20" w:rsidP="00114811">
            <w:pPr>
              <w:jc w:val="center"/>
              <w:rPr>
                <w:b/>
              </w:rPr>
            </w:pPr>
            <w:r w:rsidRPr="00953F20">
              <w:rPr>
                <w:rFonts w:hint="eastAsia"/>
                <w:b/>
              </w:rPr>
              <w:t>主讲人</w:t>
            </w:r>
            <w:r>
              <w:rPr>
                <w:rFonts w:hint="eastAsia"/>
                <w:b/>
              </w:rPr>
              <w:t>及时间</w:t>
            </w:r>
          </w:p>
        </w:tc>
        <w:tc>
          <w:tcPr>
            <w:tcW w:w="3871" w:type="dxa"/>
            <w:vAlign w:val="center"/>
          </w:tcPr>
          <w:p w14:paraId="3FDF8F88" w14:textId="77777777" w:rsidR="00953F20" w:rsidRPr="00114811" w:rsidRDefault="00953F20" w:rsidP="00114811">
            <w:pPr>
              <w:jc w:val="center"/>
              <w:rPr>
                <w:b/>
              </w:rPr>
            </w:pPr>
            <w:r w:rsidRPr="00114811">
              <w:rPr>
                <w:b/>
              </w:rPr>
              <w:t>参培人员签字</w:t>
            </w:r>
          </w:p>
        </w:tc>
      </w:tr>
      <w:tr w:rsidR="00953F20" w14:paraId="3F34E02F" w14:textId="77777777" w:rsidTr="00953F20">
        <w:trPr>
          <w:trHeight w:val="1197"/>
          <w:jc w:val="center"/>
        </w:trPr>
        <w:tc>
          <w:tcPr>
            <w:tcW w:w="676" w:type="dxa"/>
            <w:vMerge w:val="restart"/>
            <w:vAlign w:val="center"/>
          </w:tcPr>
          <w:p w14:paraId="49C2B006" w14:textId="00C0A923" w:rsidR="00953F20" w:rsidRDefault="00953F20" w:rsidP="002B511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288" w:type="dxa"/>
            <w:vMerge w:val="restart"/>
          </w:tcPr>
          <w:p w14:paraId="05A9CCC6" w14:textId="0F6B9E6D" w:rsidR="00953F20" w:rsidRPr="00953F20" w:rsidRDefault="00953F20" w:rsidP="00953F20">
            <w:pPr>
              <w:rPr>
                <w:rFonts w:hint="eastAsia"/>
                <w:color w:val="FF0000"/>
              </w:rPr>
            </w:pPr>
            <w:r w:rsidRPr="00953F20">
              <w:rPr>
                <w:rFonts w:hint="eastAsia"/>
                <w:color w:val="FF0000"/>
              </w:rPr>
              <w:t>（参考）</w:t>
            </w:r>
            <w:r w:rsidRPr="00953F20">
              <w:rPr>
                <w:rFonts w:hint="eastAsia"/>
                <w:color w:val="FF0000"/>
              </w:rPr>
              <w:t>1</w:t>
            </w:r>
            <w:r w:rsidRPr="00953F20">
              <w:rPr>
                <w:rFonts w:hint="eastAsia"/>
                <w:color w:val="FF0000"/>
              </w:rPr>
              <w:t>、实验室安全的重要性</w:t>
            </w:r>
          </w:p>
          <w:p w14:paraId="5E21702A" w14:textId="77777777" w:rsidR="00953F20" w:rsidRPr="00953F20" w:rsidRDefault="00953F20" w:rsidP="00953F20">
            <w:pPr>
              <w:rPr>
                <w:rFonts w:hint="eastAsia"/>
                <w:color w:val="FF0000"/>
              </w:rPr>
            </w:pPr>
            <w:r w:rsidRPr="00953F20">
              <w:rPr>
                <w:rFonts w:hint="eastAsia"/>
                <w:color w:val="FF0000"/>
              </w:rPr>
              <w:t>2</w:t>
            </w:r>
            <w:r w:rsidRPr="00953F20">
              <w:rPr>
                <w:rFonts w:hint="eastAsia"/>
                <w:color w:val="FF0000"/>
              </w:rPr>
              <w:t>、实验室水电安全与消防安全</w:t>
            </w:r>
          </w:p>
          <w:p w14:paraId="43D8E9DA" w14:textId="77777777" w:rsidR="00953F20" w:rsidRPr="00953F20" w:rsidRDefault="00953F20" w:rsidP="00953F20">
            <w:pPr>
              <w:rPr>
                <w:rFonts w:hint="eastAsia"/>
                <w:color w:val="FF0000"/>
              </w:rPr>
            </w:pPr>
            <w:r w:rsidRPr="00953F20">
              <w:rPr>
                <w:rFonts w:hint="eastAsia"/>
                <w:color w:val="FF0000"/>
              </w:rPr>
              <w:t>3</w:t>
            </w:r>
            <w:r w:rsidRPr="00953F20">
              <w:rPr>
                <w:rFonts w:hint="eastAsia"/>
                <w:color w:val="FF0000"/>
              </w:rPr>
              <w:t>、实验室化学品存储与使用安全</w:t>
            </w:r>
          </w:p>
          <w:p w14:paraId="73902DEE" w14:textId="77777777" w:rsidR="00953F20" w:rsidRPr="00953F20" w:rsidRDefault="00953F20" w:rsidP="00953F20">
            <w:pPr>
              <w:rPr>
                <w:rFonts w:hint="eastAsia"/>
                <w:color w:val="FF0000"/>
              </w:rPr>
            </w:pPr>
            <w:r w:rsidRPr="00953F20">
              <w:rPr>
                <w:rFonts w:hint="eastAsia"/>
                <w:color w:val="FF0000"/>
              </w:rPr>
              <w:t>4</w:t>
            </w:r>
            <w:r w:rsidRPr="00953F20">
              <w:rPr>
                <w:rFonts w:hint="eastAsia"/>
                <w:color w:val="FF0000"/>
              </w:rPr>
              <w:t>、实验室特种设备使用安全</w:t>
            </w:r>
          </w:p>
          <w:p w14:paraId="7D3EE637" w14:textId="77777777" w:rsidR="00953F20" w:rsidRPr="00953F20" w:rsidRDefault="00953F20" w:rsidP="00953F20">
            <w:pPr>
              <w:rPr>
                <w:rFonts w:hint="eastAsia"/>
                <w:color w:val="FF0000"/>
              </w:rPr>
            </w:pPr>
            <w:r w:rsidRPr="00953F20">
              <w:rPr>
                <w:rFonts w:hint="eastAsia"/>
                <w:color w:val="FF0000"/>
              </w:rPr>
              <w:t>5</w:t>
            </w:r>
            <w:r w:rsidRPr="00953F20">
              <w:rPr>
                <w:rFonts w:hint="eastAsia"/>
                <w:color w:val="FF0000"/>
              </w:rPr>
              <w:t>、实验室废弃物处置安全</w:t>
            </w:r>
          </w:p>
          <w:p w14:paraId="7112B567" w14:textId="77777777" w:rsidR="00953F20" w:rsidRPr="00953F20" w:rsidRDefault="00953F20" w:rsidP="00953F20">
            <w:pPr>
              <w:rPr>
                <w:rFonts w:hint="eastAsia"/>
                <w:color w:val="FF0000"/>
              </w:rPr>
            </w:pPr>
            <w:r w:rsidRPr="00953F20">
              <w:rPr>
                <w:rFonts w:hint="eastAsia"/>
                <w:color w:val="FF0000"/>
              </w:rPr>
              <w:t>6</w:t>
            </w:r>
            <w:r w:rsidRPr="00953F20">
              <w:rPr>
                <w:rFonts w:hint="eastAsia"/>
                <w:color w:val="FF0000"/>
              </w:rPr>
              <w:t>、实验室安全标识识别</w:t>
            </w:r>
          </w:p>
          <w:p w14:paraId="75C62022" w14:textId="77777777" w:rsidR="00953F20" w:rsidRPr="00953F20" w:rsidRDefault="00953F20" w:rsidP="00953F20">
            <w:pPr>
              <w:rPr>
                <w:rFonts w:hint="eastAsia"/>
                <w:color w:val="FF0000"/>
              </w:rPr>
            </w:pPr>
            <w:r w:rsidRPr="00953F20">
              <w:rPr>
                <w:rFonts w:hint="eastAsia"/>
                <w:color w:val="FF0000"/>
              </w:rPr>
              <w:t>7</w:t>
            </w:r>
            <w:r w:rsidRPr="00953F20">
              <w:rPr>
                <w:rFonts w:hint="eastAsia"/>
                <w:color w:val="FF0000"/>
              </w:rPr>
              <w:t>、实验室个人安全防护</w:t>
            </w:r>
          </w:p>
          <w:p w14:paraId="4CCBB1F6" w14:textId="77777777" w:rsidR="00953F20" w:rsidRPr="00953F20" w:rsidRDefault="00953F20" w:rsidP="00953F20">
            <w:pPr>
              <w:rPr>
                <w:rFonts w:hint="eastAsia"/>
                <w:color w:val="FF0000"/>
              </w:rPr>
            </w:pPr>
            <w:r w:rsidRPr="00953F20">
              <w:rPr>
                <w:rFonts w:hint="eastAsia"/>
                <w:color w:val="FF0000"/>
              </w:rPr>
              <w:t>8</w:t>
            </w:r>
            <w:r w:rsidRPr="00953F20">
              <w:rPr>
                <w:rFonts w:hint="eastAsia"/>
                <w:color w:val="FF0000"/>
              </w:rPr>
              <w:t>、相关专业实验操作规范</w:t>
            </w:r>
          </w:p>
          <w:p w14:paraId="7CD6493A" w14:textId="337BF012" w:rsidR="00953F20" w:rsidRDefault="00953F20" w:rsidP="00953F20">
            <w:r w:rsidRPr="00953F20">
              <w:rPr>
                <w:rFonts w:hint="eastAsia"/>
                <w:color w:val="FF0000"/>
              </w:rPr>
              <w:t>……</w:t>
            </w:r>
          </w:p>
        </w:tc>
        <w:tc>
          <w:tcPr>
            <w:tcW w:w="1276" w:type="dxa"/>
          </w:tcPr>
          <w:p w14:paraId="43C42676" w14:textId="7F13F315" w:rsidR="00953F20" w:rsidRDefault="00953F20" w:rsidP="00953F20">
            <w:pPr>
              <w:jc w:val="left"/>
            </w:pPr>
            <w:r>
              <w:rPr>
                <w:rFonts w:hint="eastAsia"/>
              </w:rPr>
              <w:t>主讲人：</w:t>
            </w:r>
          </w:p>
        </w:tc>
        <w:tc>
          <w:tcPr>
            <w:tcW w:w="3871" w:type="dxa"/>
            <w:vMerge w:val="restart"/>
          </w:tcPr>
          <w:p w14:paraId="5F2590E7" w14:textId="77777777" w:rsidR="00953F20" w:rsidRDefault="00953F20" w:rsidP="00953F20"/>
        </w:tc>
      </w:tr>
      <w:tr w:rsidR="00953F20" w14:paraId="040AEE71" w14:textId="77777777" w:rsidTr="00953F20">
        <w:trPr>
          <w:trHeight w:val="1587"/>
          <w:jc w:val="center"/>
        </w:trPr>
        <w:tc>
          <w:tcPr>
            <w:tcW w:w="676" w:type="dxa"/>
            <w:vMerge/>
            <w:vAlign w:val="center"/>
          </w:tcPr>
          <w:p w14:paraId="2B033DEF" w14:textId="77777777" w:rsidR="00953F20" w:rsidRDefault="00953F20" w:rsidP="002B5117">
            <w:pPr>
              <w:jc w:val="center"/>
              <w:rPr>
                <w:rFonts w:hint="eastAsia"/>
              </w:rPr>
            </w:pPr>
          </w:p>
        </w:tc>
        <w:tc>
          <w:tcPr>
            <w:tcW w:w="3288" w:type="dxa"/>
            <w:vMerge/>
          </w:tcPr>
          <w:p w14:paraId="366BB1F2" w14:textId="77777777" w:rsidR="00953F20" w:rsidRPr="00953F20" w:rsidRDefault="00953F20" w:rsidP="00953F20">
            <w:pPr>
              <w:rPr>
                <w:rFonts w:hint="eastAsia"/>
                <w:color w:val="FF0000"/>
              </w:rPr>
            </w:pPr>
          </w:p>
        </w:tc>
        <w:tc>
          <w:tcPr>
            <w:tcW w:w="1276" w:type="dxa"/>
          </w:tcPr>
          <w:p w14:paraId="5C966CA0" w14:textId="39B2FB42" w:rsidR="00953F20" w:rsidRDefault="00953F20" w:rsidP="00953F20">
            <w:pPr>
              <w:jc w:val="left"/>
            </w:pPr>
            <w:r w:rsidRPr="00953F20">
              <w:rPr>
                <w:rFonts w:hint="eastAsia"/>
              </w:rPr>
              <w:t>培训时间</w:t>
            </w:r>
            <w:r w:rsidRPr="00953F20">
              <w:rPr>
                <w:rFonts w:hint="eastAsia"/>
              </w:rPr>
              <w:t>：</w:t>
            </w:r>
          </w:p>
        </w:tc>
        <w:tc>
          <w:tcPr>
            <w:tcW w:w="3871" w:type="dxa"/>
            <w:vMerge/>
          </w:tcPr>
          <w:p w14:paraId="449E32AD" w14:textId="77777777" w:rsidR="00953F20" w:rsidRDefault="00953F20" w:rsidP="00953F20"/>
        </w:tc>
      </w:tr>
      <w:tr w:rsidR="00953F20" w14:paraId="1779B769" w14:textId="77777777" w:rsidTr="00EA6B1D">
        <w:trPr>
          <w:trHeight w:val="1420"/>
          <w:jc w:val="center"/>
        </w:trPr>
        <w:tc>
          <w:tcPr>
            <w:tcW w:w="676" w:type="dxa"/>
            <w:vMerge w:val="restart"/>
            <w:vAlign w:val="center"/>
          </w:tcPr>
          <w:p w14:paraId="6A8944FC" w14:textId="7A255FF4" w:rsidR="00953F20" w:rsidRDefault="00953F20" w:rsidP="00953F2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288" w:type="dxa"/>
            <w:vMerge w:val="restart"/>
          </w:tcPr>
          <w:p w14:paraId="567EDC8B" w14:textId="77777777" w:rsidR="00953F20" w:rsidRDefault="00953F20" w:rsidP="00953F20"/>
        </w:tc>
        <w:tc>
          <w:tcPr>
            <w:tcW w:w="1276" w:type="dxa"/>
          </w:tcPr>
          <w:p w14:paraId="5BDFA340" w14:textId="62437889" w:rsidR="00953F20" w:rsidRDefault="00953F20" w:rsidP="00953F20">
            <w:pPr>
              <w:jc w:val="center"/>
            </w:pPr>
            <w:r>
              <w:rPr>
                <w:rFonts w:hint="eastAsia"/>
              </w:rPr>
              <w:t>主讲人：</w:t>
            </w:r>
          </w:p>
        </w:tc>
        <w:tc>
          <w:tcPr>
            <w:tcW w:w="3871" w:type="dxa"/>
            <w:vMerge w:val="restart"/>
          </w:tcPr>
          <w:p w14:paraId="243B7163" w14:textId="77777777" w:rsidR="00953F20" w:rsidRDefault="00953F20" w:rsidP="00953F20"/>
        </w:tc>
      </w:tr>
      <w:tr w:rsidR="00953F20" w14:paraId="56B37C3F" w14:textId="77777777" w:rsidTr="004922B2">
        <w:trPr>
          <w:trHeight w:val="1420"/>
          <w:jc w:val="center"/>
        </w:trPr>
        <w:tc>
          <w:tcPr>
            <w:tcW w:w="676" w:type="dxa"/>
            <w:vMerge/>
            <w:vAlign w:val="center"/>
          </w:tcPr>
          <w:p w14:paraId="264B5EF1" w14:textId="77777777" w:rsidR="00953F20" w:rsidRDefault="00953F20" w:rsidP="00953F20">
            <w:pPr>
              <w:jc w:val="center"/>
              <w:rPr>
                <w:rFonts w:hint="eastAsia"/>
              </w:rPr>
            </w:pPr>
          </w:p>
        </w:tc>
        <w:tc>
          <w:tcPr>
            <w:tcW w:w="3288" w:type="dxa"/>
            <w:vMerge/>
          </w:tcPr>
          <w:p w14:paraId="348604E4" w14:textId="77777777" w:rsidR="00953F20" w:rsidRDefault="00953F20" w:rsidP="00953F20"/>
        </w:tc>
        <w:tc>
          <w:tcPr>
            <w:tcW w:w="1276" w:type="dxa"/>
          </w:tcPr>
          <w:p w14:paraId="1476614B" w14:textId="51741961" w:rsidR="00953F20" w:rsidRDefault="00953F20" w:rsidP="00953F20">
            <w:r w:rsidRPr="00953F20">
              <w:rPr>
                <w:rFonts w:hint="eastAsia"/>
              </w:rPr>
              <w:t>培训时间：</w:t>
            </w:r>
          </w:p>
        </w:tc>
        <w:tc>
          <w:tcPr>
            <w:tcW w:w="3871" w:type="dxa"/>
            <w:vMerge/>
          </w:tcPr>
          <w:p w14:paraId="1C7F3225" w14:textId="77777777" w:rsidR="00953F20" w:rsidRDefault="00953F20" w:rsidP="00953F20"/>
        </w:tc>
      </w:tr>
      <w:tr w:rsidR="00953F20" w14:paraId="63617908" w14:textId="77777777" w:rsidTr="00953F20">
        <w:trPr>
          <w:trHeight w:val="1410"/>
          <w:jc w:val="center"/>
        </w:trPr>
        <w:tc>
          <w:tcPr>
            <w:tcW w:w="676" w:type="dxa"/>
            <w:vMerge w:val="restart"/>
            <w:vAlign w:val="center"/>
          </w:tcPr>
          <w:p w14:paraId="337E05D2" w14:textId="06DF1559" w:rsidR="00953F20" w:rsidRDefault="00953F20" w:rsidP="00953F2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288" w:type="dxa"/>
            <w:vMerge w:val="restart"/>
          </w:tcPr>
          <w:p w14:paraId="014DCD3F" w14:textId="77777777" w:rsidR="00953F20" w:rsidRDefault="00953F20" w:rsidP="00953F20"/>
        </w:tc>
        <w:tc>
          <w:tcPr>
            <w:tcW w:w="1276" w:type="dxa"/>
          </w:tcPr>
          <w:p w14:paraId="20C799D8" w14:textId="53D8E2A4" w:rsidR="00953F20" w:rsidRDefault="00953F20" w:rsidP="00953F20">
            <w:r>
              <w:rPr>
                <w:rFonts w:hint="eastAsia"/>
              </w:rPr>
              <w:t>主讲人：</w:t>
            </w:r>
          </w:p>
        </w:tc>
        <w:tc>
          <w:tcPr>
            <w:tcW w:w="3871" w:type="dxa"/>
            <w:vMerge w:val="restart"/>
          </w:tcPr>
          <w:p w14:paraId="6C325E88" w14:textId="77777777" w:rsidR="00953F20" w:rsidRDefault="00953F20" w:rsidP="00953F20"/>
        </w:tc>
      </w:tr>
      <w:tr w:rsidR="00953F20" w14:paraId="2362A7E3" w14:textId="77777777" w:rsidTr="00953F20">
        <w:trPr>
          <w:trHeight w:val="1410"/>
          <w:jc w:val="center"/>
        </w:trPr>
        <w:tc>
          <w:tcPr>
            <w:tcW w:w="676" w:type="dxa"/>
            <w:vMerge/>
            <w:vAlign w:val="center"/>
          </w:tcPr>
          <w:p w14:paraId="4AF56484" w14:textId="77777777" w:rsidR="00953F20" w:rsidRDefault="00953F20" w:rsidP="00953F20">
            <w:pPr>
              <w:jc w:val="center"/>
              <w:rPr>
                <w:rFonts w:hint="eastAsia"/>
              </w:rPr>
            </w:pPr>
          </w:p>
        </w:tc>
        <w:tc>
          <w:tcPr>
            <w:tcW w:w="3288" w:type="dxa"/>
            <w:vMerge/>
          </w:tcPr>
          <w:p w14:paraId="431DFE69" w14:textId="77777777" w:rsidR="00953F20" w:rsidRDefault="00953F20" w:rsidP="00953F20"/>
        </w:tc>
        <w:tc>
          <w:tcPr>
            <w:tcW w:w="1276" w:type="dxa"/>
          </w:tcPr>
          <w:p w14:paraId="70B5CF8B" w14:textId="427B9CB2" w:rsidR="00953F20" w:rsidRDefault="00953F20" w:rsidP="00953F20">
            <w:r w:rsidRPr="00953F20">
              <w:rPr>
                <w:rFonts w:hint="eastAsia"/>
              </w:rPr>
              <w:t>培训时间：</w:t>
            </w:r>
          </w:p>
        </w:tc>
        <w:tc>
          <w:tcPr>
            <w:tcW w:w="3871" w:type="dxa"/>
            <w:vMerge/>
          </w:tcPr>
          <w:p w14:paraId="09E7F9B1" w14:textId="77777777" w:rsidR="00953F20" w:rsidRDefault="00953F20" w:rsidP="00953F20"/>
        </w:tc>
      </w:tr>
      <w:tr w:rsidR="00953F20" w14:paraId="7E6DA4AF" w14:textId="77777777" w:rsidTr="00953F20">
        <w:trPr>
          <w:trHeight w:val="1343"/>
          <w:jc w:val="center"/>
        </w:trPr>
        <w:tc>
          <w:tcPr>
            <w:tcW w:w="676" w:type="dxa"/>
            <w:vMerge w:val="restart"/>
            <w:vAlign w:val="center"/>
          </w:tcPr>
          <w:p w14:paraId="7A3701ED" w14:textId="5BC320E0" w:rsidR="00953F20" w:rsidRDefault="00953F20" w:rsidP="00953F2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288" w:type="dxa"/>
            <w:vMerge w:val="restart"/>
          </w:tcPr>
          <w:p w14:paraId="2B51CA26" w14:textId="77777777" w:rsidR="00953F20" w:rsidRDefault="00953F20" w:rsidP="00953F20"/>
        </w:tc>
        <w:tc>
          <w:tcPr>
            <w:tcW w:w="1276" w:type="dxa"/>
          </w:tcPr>
          <w:p w14:paraId="7BC4E0C1" w14:textId="28572092" w:rsidR="00953F20" w:rsidRDefault="00953F20" w:rsidP="00953F20">
            <w:r>
              <w:rPr>
                <w:rFonts w:hint="eastAsia"/>
              </w:rPr>
              <w:t>主讲人：</w:t>
            </w:r>
          </w:p>
        </w:tc>
        <w:tc>
          <w:tcPr>
            <w:tcW w:w="3871" w:type="dxa"/>
            <w:vMerge w:val="restart"/>
          </w:tcPr>
          <w:p w14:paraId="56B1CF61" w14:textId="77777777" w:rsidR="00953F20" w:rsidRDefault="00953F20" w:rsidP="00953F20"/>
        </w:tc>
      </w:tr>
      <w:tr w:rsidR="00953F20" w14:paraId="1E37E729" w14:textId="77777777" w:rsidTr="00953F20">
        <w:trPr>
          <w:trHeight w:val="1342"/>
          <w:jc w:val="center"/>
        </w:trPr>
        <w:tc>
          <w:tcPr>
            <w:tcW w:w="676" w:type="dxa"/>
            <w:vMerge/>
            <w:vAlign w:val="center"/>
          </w:tcPr>
          <w:p w14:paraId="2278076C" w14:textId="77777777" w:rsidR="00953F20" w:rsidRDefault="00953F20" w:rsidP="00953F20">
            <w:pPr>
              <w:jc w:val="center"/>
              <w:rPr>
                <w:rFonts w:hint="eastAsia"/>
              </w:rPr>
            </w:pPr>
          </w:p>
        </w:tc>
        <w:tc>
          <w:tcPr>
            <w:tcW w:w="3288" w:type="dxa"/>
            <w:vMerge/>
          </w:tcPr>
          <w:p w14:paraId="71C17C2B" w14:textId="77777777" w:rsidR="00953F20" w:rsidRDefault="00953F20" w:rsidP="00953F20"/>
        </w:tc>
        <w:tc>
          <w:tcPr>
            <w:tcW w:w="1276" w:type="dxa"/>
          </w:tcPr>
          <w:p w14:paraId="26C577D5" w14:textId="31893D6F" w:rsidR="00953F20" w:rsidRDefault="00953F20" w:rsidP="00953F20">
            <w:r w:rsidRPr="00953F20">
              <w:rPr>
                <w:rFonts w:hint="eastAsia"/>
              </w:rPr>
              <w:t>培训时间：</w:t>
            </w:r>
          </w:p>
        </w:tc>
        <w:tc>
          <w:tcPr>
            <w:tcW w:w="3871" w:type="dxa"/>
            <w:vMerge/>
          </w:tcPr>
          <w:p w14:paraId="0092E3C0" w14:textId="77777777" w:rsidR="00953F20" w:rsidRDefault="00953F20" w:rsidP="00953F20"/>
        </w:tc>
      </w:tr>
    </w:tbl>
    <w:p w14:paraId="58338C3F" w14:textId="676A8432" w:rsidR="00985EF8" w:rsidRDefault="002B5117" w:rsidP="00A1273D">
      <w:pPr>
        <w:ind w:left="630" w:hangingChars="300" w:hanging="630"/>
      </w:pPr>
      <w:r>
        <w:rPr>
          <w:rFonts w:hint="eastAsia"/>
        </w:rPr>
        <w:t>注：</w:t>
      </w:r>
      <w:r w:rsidR="00985EF8">
        <w:rPr>
          <w:rFonts w:hint="eastAsia"/>
        </w:rPr>
        <w:t xml:space="preserve">1. </w:t>
      </w:r>
      <w:r>
        <w:rPr>
          <w:rFonts w:hint="eastAsia"/>
        </w:rPr>
        <w:t>导师</w:t>
      </w:r>
      <w:r w:rsidR="00A1273D">
        <w:rPr>
          <w:rFonts w:hint="eastAsia"/>
        </w:rPr>
        <w:t>应</w:t>
      </w:r>
      <w:r w:rsidR="007A02FE">
        <w:rPr>
          <w:rFonts w:hint="eastAsia"/>
        </w:rPr>
        <w:t>严格履行</w:t>
      </w:r>
      <w:r w:rsidR="00A1273D">
        <w:rPr>
          <w:rFonts w:hint="eastAsia"/>
        </w:rPr>
        <w:t>实验室</w:t>
      </w:r>
      <w:r w:rsidR="007A02FE" w:rsidRPr="007A02FE">
        <w:rPr>
          <w:rFonts w:hint="eastAsia"/>
        </w:rPr>
        <w:t>安全</w:t>
      </w:r>
      <w:r w:rsidR="002176A9">
        <w:rPr>
          <w:rFonts w:hint="eastAsia"/>
        </w:rPr>
        <w:t>教育培训职责，培训内容涵盖安全基本</w:t>
      </w:r>
      <w:r w:rsidR="007A02FE" w:rsidRPr="007A02FE">
        <w:rPr>
          <w:rFonts w:hint="eastAsia"/>
        </w:rPr>
        <w:t>知识、设备设施</w:t>
      </w:r>
      <w:r w:rsidR="00A1273D" w:rsidRPr="007A02FE">
        <w:rPr>
          <w:rFonts w:hint="eastAsia"/>
        </w:rPr>
        <w:t>操作规范</w:t>
      </w:r>
      <w:r w:rsidR="007A02FE" w:rsidRPr="007A02FE">
        <w:rPr>
          <w:rFonts w:hint="eastAsia"/>
        </w:rPr>
        <w:t>、防护用品正确使用</w:t>
      </w:r>
      <w:r w:rsidR="00A1273D">
        <w:rPr>
          <w:rFonts w:hint="eastAsia"/>
        </w:rPr>
        <w:t>、</w:t>
      </w:r>
      <w:r w:rsidR="002176A9">
        <w:rPr>
          <w:rFonts w:hint="eastAsia"/>
        </w:rPr>
        <w:t>危险源防范措施</w:t>
      </w:r>
      <w:r w:rsidR="00A1273D">
        <w:rPr>
          <w:rFonts w:hint="eastAsia"/>
        </w:rPr>
        <w:t>、</w:t>
      </w:r>
      <w:r w:rsidR="002176A9">
        <w:rPr>
          <w:rFonts w:hint="eastAsia"/>
        </w:rPr>
        <w:t>突发事件应急处置方法等</w:t>
      </w:r>
      <w:r w:rsidR="00A1273D">
        <w:rPr>
          <w:rFonts w:hint="eastAsia"/>
        </w:rPr>
        <w:t>；</w:t>
      </w:r>
    </w:p>
    <w:p w14:paraId="601B3E11" w14:textId="6B47B6B6" w:rsidR="002B5117" w:rsidRDefault="00985EF8" w:rsidP="00A1273D">
      <w:pPr>
        <w:ind w:leftChars="190" w:left="1107" w:hangingChars="337" w:hanging="708"/>
      </w:pPr>
      <w:r>
        <w:rPr>
          <w:rFonts w:hint="eastAsia"/>
        </w:rPr>
        <w:t xml:space="preserve">2. </w:t>
      </w:r>
      <w:r w:rsidR="00CD03A6">
        <w:rPr>
          <w:rFonts w:hint="eastAsia"/>
        </w:rPr>
        <w:t>每学期</w:t>
      </w:r>
      <w:r>
        <w:rPr>
          <w:rFonts w:hint="eastAsia"/>
        </w:rPr>
        <w:t>开展实验室安全</w:t>
      </w:r>
      <w:r w:rsidR="00CD03A6">
        <w:rPr>
          <w:rFonts w:hint="eastAsia"/>
        </w:rPr>
        <w:t>培训</w:t>
      </w:r>
      <w:r w:rsidR="003921C9">
        <w:rPr>
          <w:rFonts w:hint="eastAsia"/>
        </w:rPr>
        <w:t>根据信息门牌要求落实</w:t>
      </w:r>
      <w:r>
        <w:rPr>
          <w:rFonts w:hint="eastAsia"/>
        </w:rPr>
        <w:t>；</w:t>
      </w:r>
      <w:r w:rsidR="00CD03A6">
        <w:rPr>
          <w:rFonts w:hint="eastAsia"/>
        </w:rPr>
        <w:t>新生培训合格方能</w:t>
      </w:r>
      <w:r>
        <w:rPr>
          <w:rFonts w:hint="eastAsia"/>
        </w:rPr>
        <w:t>进入实验室</w:t>
      </w:r>
      <w:r w:rsidR="00A1273D">
        <w:rPr>
          <w:rFonts w:hint="eastAsia"/>
        </w:rPr>
        <w:t>；</w:t>
      </w:r>
    </w:p>
    <w:p w14:paraId="102902F2" w14:textId="692716AA" w:rsidR="00B1156E" w:rsidRDefault="00985EF8" w:rsidP="00A1273D">
      <w:pPr>
        <w:ind w:leftChars="190" w:left="1107" w:hangingChars="337" w:hanging="708"/>
      </w:pPr>
      <w:r>
        <w:rPr>
          <w:rFonts w:hint="eastAsia"/>
        </w:rPr>
        <w:t xml:space="preserve">3. </w:t>
      </w:r>
      <w:r w:rsidR="00B1156E">
        <w:t>本记录</w:t>
      </w:r>
      <w:r>
        <w:rPr>
          <w:rFonts w:hint="eastAsia"/>
        </w:rPr>
        <w:t>须</w:t>
      </w:r>
      <w:r w:rsidR="00B1156E">
        <w:t>在实验室</w:t>
      </w:r>
      <w:r>
        <w:rPr>
          <w:rFonts w:hint="eastAsia"/>
        </w:rPr>
        <w:t>明示</w:t>
      </w:r>
      <w:r w:rsidR="00B1156E">
        <w:t>。</w:t>
      </w:r>
    </w:p>
    <w:sectPr w:rsidR="00B1156E" w:rsidSect="00AA1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943FC" w14:textId="77777777" w:rsidR="00C97DF1" w:rsidRDefault="00C97DF1" w:rsidP="00B1156E">
      <w:r>
        <w:separator/>
      </w:r>
    </w:p>
  </w:endnote>
  <w:endnote w:type="continuationSeparator" w:id="0">
    <w:p w14:paraId="554F9C90" w14:textId="77777777" w:rsidR="00C97DF1" w:rsidRDefault="00C97DF1" w:rsidP="00B1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AAC69" w14:textId="77777777" w:rsidR="00C97DF1" w:rsidRDefault="00C97DF1" w:rsidP="00B1156E">
      <w:r>
        <w:separator/>
      </w:r>
    </w:p>
  </w:footnote>
  <w:footnote w:type="continuationSeparator" w:id="0">
    <w:p w14:paraId="02B18227" w14:textId="77777777" w:rsidR="00C97DF1" w:rsidRDefault="00C97DF1" w:rsidP="00B11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05D65"/>
    <w:multiLevelType w:val="hybridMultilevel"/>
    <w:tmpl w:val="B0506F46"/>
    <w:lvl w:ilvl="0" w:tplc="B0A2EE1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17"/>
    <w:rsid w:val="000C0E3B"/>
    <w:rsid w:val="00114811"/>
    <w:rsid w:val="002176A9"/>
    <w:rsid w:val="002B5117"/>
    <w:rsid w:val="003921C9"/>
    <w:rsid w:val="005923A8"/>
    <w:rsid w:val="007A02FE"/>
    <w:rsid w:val="00953F20"/>
    <w:rsid w:val="0097296D"/>
    <w:rsid w:val="00985EF8"/>
    <w:rsid w:val="00A1273D"/>
    <w:rsid w:val="00AA186D"/>
    <w:rsid w:val="00B1156E"/>
    <w:rsid w:val="00C97DF1"/>
    <w:rsid w:val="00CD03A6"/>
    <w:rsid w:val="00D7770B"/>
    <w:rsid w:val="00E06EE8"/>
    <w:rsid w:val="00EB3FBD"/>
    <w:rsid w:val="00F24002"/>
    <w:rsid w:val="00FF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309A81"/>
  <w15:docId w15:val="{59CC842D-E3EB-4594-AF40-C7B6D54E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15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1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156E"/>
    <w:rPr>
      <w:sz w:val="18"/>
      <w:szCs w:val="18"/>
    </w:rPr>
  </w:style>
  <w:style w:type="paragraph" w:styleId="a7">
    <w:name w:val="List Paragraph"/>
    <w:basedOn w:val="a"/>
    <w:uiPriority w:val="34"/>
    <w:qFormat/>
    <w:rsid w:val="00B115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张晔</dc:creator>
  <cp:lastModifiedBy>张晔</cp:lastModifiedBy>
  <cp:revision>3</cp:revision>
  <dcterms:created xsi:type="dcterms:W3CDTF">2024-06-03T12:31:00Z</dcterms:created>
  <dcterms:modified xsi:type="dcterms:W3CDTF">2024-06-04T02:12:00Z</dcterms:modified>
</cp:coreProperties>
</file>